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18" w:rsidRDefault="006E1E18" w:rsidP="006E1E18">
      <w:pPr>
        <w:jc w:val="center"/>
        <w:rPr>
          <w:b/>
        </w:rPr>
      </w:pPr>
      <w:r>
        <w:rPr>
          <w:b/>
        </w:rPr>
        <w:t>KACTE Entrepreneurship Event</w:t>
      </w:r>
    </w:p>
    <w:p w:rsidR="006E1E18" w:rsidRDefault="006E1E18" w:rsidP="006E1E18">
      <w:pPr>
        <w:jc w:val="center"/>
        <w:rPr>
          <w:b/>
        </w:rPr>
      </w:pPr>
    </w:p>
    <w:p w:rsidR="006E1E18" w:rsidRDefault="006E1E18" w:rsidP="006E1E18">
      <w:pPr>
        <w:jc w:val="center"/>
        <w:rPr>
          <w:b/>
        </w:rPr>
      </w:pPr>
    </w:p>
    <w:p w:rsidR="006E1E18" w:rsidRDefault="006E1E18" w:rsidP="006E1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</w:p>
    <w:p w:rsidR="006E1E18" w:rsidRDefault="006E1E18" w:rsidP="006E1E18">
      <w:pPr>
        <w:pStyle w:val="ListParagraph"/>
        <w:numPr>
          <w:ilvl w:val="0"/>
          <w:numId w:val="1"/>
        </w:numPr>
      </w:pPr>
      <w:r>
        <w:t>To encourage all CTE programs to include entrepreneurship education in their curriculum.</w:t>
      </w:r>
    </w:p>
    <w:p w:rsidR="006E1E18" w:rsidRDefault="006E1E18" w:rsidP="006E1E18">
      <w:pPr>
        <w:pStyle w:val="ListParagraph"/>
        <w:numPr>
          <w:ilvl w:val="0"/>
          <w:numId w:val="1"/>
        </w:numPr>
      </w:pPr>
      <w:r>
        <w:t>To encourage CTE students to think about entrepreneurial businesses.</w:t>
      </w:r>
    </w:p>
    <w:p w:rsidR="006E1E18" w:rsidRDefault="006E1E18" w:rsidP="006E1E18">
      <w:pPr>
        <w:pStyle w:val="ListParagraph"/>
        <w:numPr>
          <w:ilvl w:val="0"/>
          <w:numId w:val="1"/>
        </w:numPr>
      </w:pPr>
      <w:r>
        <w:t>To give CTE students real life experience in developing business plans and seeking funding to pursue business plans.</w:t>
      </w:r>
    </w:p>
    <w:p w:rsidR="006E1E18" w:rsidRDefault="006E1E18" w:rsidP="006E1E18"/>
    <w:p w:rsidR="006E1E18" w:rsidRDefault="006E1E18" w:rsidP="006E1E18"/>
    <w:p w:rsidR="006E1E18" w:rsidRDefault="006E1E18" w:rsidP="006E1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RESORCES</w:t>
      </w:r>
    </w:p>
    <w:p w:rsidR="006E1E18" w:rsidRDefault="006E1E18" w:rsidP="006E1E18">
      <w:pPr>
        <w:pStyle w:val="ListParagraph"/>
        <w:numPr>
          <w:ilvl w:val="0"/>
          <w:numId w:val="2"/>
        </w:numPr>
      </w:pPr>
      <w:r>
        <w:t>Many resources are available for teaching students about entrepreneurship.  These include:</w:t>
      </w:r>
    </w:p>
    <w:p w:rsidR="006E1E18" w:rsidRDefault="006E1E18" w:rsidP="006E1E18">
      <w:pPr>
        <w:pStyle w:val="ListParagraph"/>
        <w:numPr>
          <w:ilvl w:val="1"/>
          <w:numId w:val="2"/>
        </w:numPr>
      </w:pPr>
      <w:r>
        <w:t xml:space="preserve">Entrepreneurship Education  </w:t>
      </w:r>
      <w:r>
        <w:tab/>
      </w:r>
      <w:r>
        <w:tab/>
      </w:r>
      <w:hyperlink r:id="rId5" w:history="1">
        <w:r>
          <w:rPr>
            <w:rStyle w:val="Hyperlink"/>
          </w:rPr>
          <w:t>www.entre-ed.org</w:t>
        </w:r>
      </w:hyperlink>
      <w:r>
        <w:t xml:space="preserve"> </w:t>
      </w:r>
    </w:p>
    <w:p w:rsidR="006E1E18" w:rsidRDefault="006E1E18" w:rsidP="006E1E18">
      <w:pPr>
        <w:pStyle w:val="ListParagraph"/>
        <w:numPr>
          <w:ilvl w:val="1"/>
          <w:numId w:val="2"/>
        </w:numPr>
      </w:pPr>
      <w:r>
        <w:t xml:space="preserve">Ewing Marion Kaufman Foundation  </w:t>
      </w:r>
      <w:r>
        <w:tab/>
      </w:r>
      <w:hyperlink r:id="rId6" w:tgtFrame="_blank" w:history="1">
        <w:r>
          <w:rPr>
            <w:rStyle w:val="Hyperlink"/>
          </w:rPr>
          <w:t xml:space="preserve">www.entreworld.org </w:t>
        </w:r>
      </w:hyperlink>
    </w:p>
    <w:p w:rsidR="006E1E18" w:rsidRDefault="006E1E18" w:rsidP="006E1E18">
      <w:pPr>
        <w:pStyle w:val="ListParagraph"/>
        <w:numPr>
          <w:ilvl w:val="1"/>
          <w:numId w:val="2"/>
        </w:numPr>
      </w:pPr>
      <w:r>
        <w:t xml:space="preserve">Future CEO Stars Magazine  </w:t>
      </w:r>
      <w:r>
        <w:tab/>
      </w:r>
      <w:r>
        <w:tab/>
      </w:r>
      <w:hyperlink r:id="rId7" w:history="1">
        <w:r>
          <w:rPr>
            <w:rStyle w:val="Hyperlink"/>
          </w:rPr>
          <w:t>http://www.fcsmag.com/</w:t>
        </w:r>
      </w:hyperlink>
      <w:r>
        <w:t xml:space="preserve">  </w:t>
      </w:r>
    </w:p>
    <w:p w:rsidR="006E1E18" w:rsidRDefault="006E1E18" w:rsidP="006E1E18">
      <w:pPr>
        <w:pStyle w:val="ListParagraph"/>
        <w:numPr>
          <w:ilvl w:val="1"/>
          <w:numId w:val="2"/>
        </w:numPr>
      </w:pPr>
      <w:r>
        <w:t xml:space="preserve">Kentucky Council On Economic Education </w:t>
      </w:r>
      <w:hyperlink r:id="rId8" w:history="1">
        <w:r>
          <w:rPr>
            <w:rStyle w:val="Hyperlink"/>
          </w:rPr>
          <w:t>http://www.win.net/econky/</w:t>
        </w:r>
      </w:hyperlink>
      <w:r>
        <w:t xml:space="preserve"> </w:t>
      </w:r>
    </w:p>
    <w:p w:rsidR="006E1E18" w:rsidRDefault="006E1E18" w:rsidP="006E1E18">
      <w:pPr>
        <w:pStyle w:val="ListParagraph"/>
        <w:numPr>
          <w:ilvl w:val="1"/>
          <w:numId w:val="2"/>
        </w:numPr>
      </w:pPr>
      <w:r>
        <w:t xml:space="preserve">Maverick Website </w:t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http://maverickentrepreneur.com/</w:t>
        </w:r>
      </w:hyperlink>
      <w:r>
        <w:t xml:space="preserve">  </w:t>
      </w:r>
    </w:p>
    <w:p w:rsidR="006E1E18" w:rsidRDefault="006E1E18" w:rsidP="006E1E18">
      <w:pPr>
        <w:pStyle w:val="ListParagraph"/>
        <w:ind w:left="1350"/>
      </w:pPr>
    </w:p>
    <w:p w:rsidR="006E1E18" w:rsidRDefault="006E1E18" w:rsidP="006E1E18">
      <w:pPr>
        <w:pStyle w:val="ListParagraph"/>
        <w:ind w:left="1350"/>
      </w:pPr>
    </w:p>
    <w:p w:rsidR="006E1E18" w:rsidRDefault="006E1E18" w:rsidP="006E1E1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TIMELINE</w:t>
      </w:r>
    </w:p>
    <w:p w:rsidR="006E1E18" w:rsidRDefault="006E1E18" w:rsidP="006E1E18">
      <w:pPr>
        <w:pStyle w:val="ListParagraph"/>
        <w:ind w:left="0"/>
      </w:pPr>
      <w:r>
        <w:tab/>
        <w:t>December 15</w:t>
      </w:r>
      <w:r>
        <w:rPr>
          <w:color w:val="FF0000"/>
        </w:rPr>
        <w:tab/>
      </w:r>
      <w:r>
        <w:tab/>
        <w:t>Videos and registration information will be due in Frankfort</w:t>
      </w:r>
    </w:p>
    <w:p w:rsidR="006E1E18" w:rsidRDefault="006E1E18" w:rsidP="006E1E18">
      <w:pPr>
        <w:pStyle w:val="ListParagraph"/>
        <w:ind w:left="0"/>
      </w:pPr>
      <w:r>
        <w:tab/>
        <w:t>February 1</w:t>
      </w:r>
      <w:r>
        <w:tab/>
      </w:r>
      <w:r>
        <w:tab/>
        <w:t xml:space="preserve">Results will be announced </w:t>
      </w:r>
    </w:p>
    <w:p w:rsidR="006E1E18" w:rsidRDefault="006E1E18" w:rsidP="006E1E18">
      <w:pPr>
        <w:pStyle w:val="ListParagraph"/>
      </w:pPr>
    </w:p>
    <w:p w:rsidR="006E1E18" w:rsidRDefault="006E1E18" w:rsidP="006E1E18">
      <w:pPr>
        <w:pStyle w:val="ListParagraph"/>
      </w:pPr>
    </w:p>
    <w:p w:rsidR="006E1E18" w:rsidRDefault="006E1E18" w:rsidP="006E1E18">
      <w:pPr>
        <w:pStyle w:val="ListParagraph"/>
      </w:pPr>
    </w:p>
    <w:p w:rsidR="006E1E18" w:rsidRDefault="006E1E18" w:rsidP="006E1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GUIDELINES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The contest is open to all Career and Technical Student Organization members in grades 9-12. 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Individuals or groups of up to three students will work together to develop a business plan for a new business venture.  Students do not have to actually implement the plan. </w:t>
      </w:r>
    </w:p>
    <w:p w:rsidR="006E1E18" w:rsidRDefault="006E1E18" w:rsidP="006E1E18">
      <w:pPr>
        <w:pStyle w:val="ListParagraph"/>
        <w:numPr>
          <w:ilvl w:val="0"/>
          <w:numId w:val="3"/>
        </w:numPr>
        <w:rPr>
          <w:i/>
        </w:rPr>
      </w:pPr>
      <w:r>
        <w:t>Students will complete a 4-</w:t>
      </w:r>
      <w:proofErr w:type="gramStart"/>
      <w:r>
        <w:t>6 minute</w:t>
      </w:r>
      <w:proofErr w:type="gramEnd"/>
      <w:r>
        <w:t xml:space="preserve"> video about their business plan.  </w:t>
      </w:r>
      <w:r>
        <w:rPr>
          <w:i/>
        </w:rPr>
        <w:t>The video should be developed as a proposal to potential investors in the business.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Business plans must be realistic and for a business that the student(s) could actually run and manage. 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>Business plans must be tied to a career pathway.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Each high school in the state with Career and Technical Education programs is eligible to submit </w:t>
      </w:r>
      <w:r>
        <w:rPr>
          <w:u w:val="single"/>
        </w:rPr>
        <w:t xml:space="preserve">one entry </w:t>
      </w:r>
      <w:r>
        <w:t xml:space="preserve">in this contest.  The school should hold a local contest to determine which business plan video will be sent on to the state level. 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Local teachers must ensure that all school policies related to use of technology, photo releases for students, copyright laws, etc. are followed. 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The selected video from each high school that is entered in the state contest shall be posted on </w:t>
      </w:r>
      <w:hyperlink r:id="rId10" w:history="1">
        <w:r>
          <w:rPr>
            <w:rStyle w:val="Hyperlink"/>
          </w:rPr>
          <w:t>www.schooltube.com</w:t>
        </w:r>
      </w:hyperlink>
      <w:r>
        <w:t xml:space="preserve"> or </w:t>
      </w:r>
      <w:hyperlink r:id="rId11" w:history="1">
        <w:r>
          <w:rPr>
            <w:rStyle w:val="Hyperlink"/>
          </w:rPr>
          <w:t>www.youtube.com</w:t>
        </w:r>
      </w:hyperlink>
      <w:r>
        <w:t xml:space="preserve">.  A link to the video and other registration information will be emailed to the state office by the entry deadline </w:t>
      </w:r>
      <w:r>
        <w:rPr>
          <w:b/>
        </w:rPr>
        <w:t xml:space="preserve">(December 15.) 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Videos must remain active on </w:t>
      </w:r>
      <w:hyperlink r:id="rId12" w:history="1">
        <w:r>
          <w:rPr>
            <w:rStyle w:val="Hyperlink"/>
          </w:rPr>
          <w:t>www.schooltube.com</w:t>
        </w:r>
      </w:hyperlink>
      <w:r>
        <w:t xml:space="preserve"> or </w:t>
      </w:r>
      <w:hyperlink r:id="rId13" w:history="1">
        <w:r>
          <w:rPr>
            <w:rStyle w:val="Hyperlink"/>
          </w:rPr>
          <w:t>www.youtube</w:t>
        </w:r>
      </w:hyperlink>
      <w:r>
        <w:t xml:space="preserve">  from December 15-March 15.  Projects that are submitted with non-active or non-functioning links will NOT be judged.</w:t>
      </w:r>
      <w:r>
        <w:rPr>
          <w:b/>
        </w:rPr>
        <w:t xml:space="preserve"> 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lastRenderedPageBreak/>
        <w:t xml:space="preserve">Students will electronically submit a </w:t>
      </w:r>
      <w:proofErr w:type="gramStart"/>
      <w:r>
        <w:t>one page</w:t>
      </w:r>
      <w:proofErr w:type="gramEnd"/>
      <w:r>
        <w:t xml:space="preserve"> executive summary.  The summary should be typed in 10-12 point Arial font and should include the following information:</w:t>
      </w:r>
    </w:p>
    <w:p w:rsidR="006E1E18" w:rsidRDefault="006E1E18" w:rsidP="006E1E18">
      <w:pPr>
        <w:pStyle w:val="ListParagraph"/>
        <w:numPr>
          <w:ilvl w:val="1"/>
          <w:numId w:val="3"/>
        </w:numPr>
      </w:pPr>
      <w:r>
        <w:t>Description and Analysis of the Business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>Rationale for choosing this venture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 xml:space="preserve">Description of business venture </w:t>
      </w:r>
    </w:p>
    <w:p w:rsidR="006E1E18" w:rsidRDefault="006E1E18" w:rsidP="006E1E18">
      <w:pPr>
        <w:pStyle w:val="ListParagraph"/>
        <w:numPr>
          <w:ilvl w:val="1"/>
          <w:numId w:val="3"/>
        </w:numPr>
      </w:pPr>
      <w:r>
        <w:t>Marketing Plan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>Proposed product or service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>Proposed pricing structure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>Promotion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>Place/Location</w:t>
      </w:r>
    </w:p>
    <w:p w:rsidR="006E1E18" w:rsidRDefault="006E1E18" w:rsidP="006E1E18">
      <w:pPr>
        <w:pStyle w:val="ListParagraph"/>
        <w:numPr>
          <w:ilvl w:val="1"/>
          <w:numId w:val="3"/>
        </w:numPr>
      </w:pPr>
      <w:r>
        <w:t>Financing Plan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>Projected Income/Cash Flow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>Projected Expenses</w:t>
      </w:r>
    </w:p>
    <w:p w:rsidR="006E1E18" w:rsidRDefault="006E1E18" w:rsidP="006E1E18">
      <w:pPr>
        <w:pStyle w:val="ListParagraph"/>
        <w:numPr>
          <w:ilvl w:val="2"/>
          <w:numId w:val="3"/>
        </w:numPr>
      </w:pPr>
      <w:r>
        <w:t>Capital Repayment Plan</w:t>
      </w:r>
    </w:p>
    <w:p w:rsidR="006E1E18" w:rsidRDefault="006E1E18" w:rsidP="006E1E18">
      <w:pPr>
        <w:pStyle w:val="ListParagraph"/>
      </w:pPr>
      <w:r>
        <w:t xml:space="preserve">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Videos will be judged by a panel of education and industry leaders.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Winners will be selected by February 15 and schools will be notified. 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>Prize money for the High School will be as follows:</w:t>
      </w:r>
    </w:p>
    <w:p w:rsidR="006E1E18" w:rsidRDefault="006E1E18" w:rsidP="006E1E18">
      <w:pPr>
        <w:pStyle w:val="ListParagraph"/>
        <w:numPr>
          <w:ilvl w:val="1"/>
          <w:numId w:val="3"/>
        </w:numPr>
      </w:pPr>
      <w:r>
        <w:t>1</w:t>
      </w:r>
      <w:r>
        <w:rPr>
          <w:vertAlign w:val="superscript"/>
        </w:rPr>
        <w:t>st</w:t>
      </w:r>
      <w:r>
        <w:t>- $1000</w:t>
      </w:r>
    </w:p>
    <w:p w:rsidR="006E1E18" w:rsidRDefault="006E1E18" w:rsidP="006E1E18">
      <w:pPr>
        <w:pStyle w:val="ListParagraph"/>
        <w:numPr>
          <w:ilvl w:val="1"/>
          <w:numId w:val="3"/>
        </w:numPr>
      </w:pPr>
      <w:r>
        <w:t>2</w:t>
      </w:r>
      <w:r>
        <w:rPr>
          <w:vertAlign w:val="superscript"/>
        </w:rPr>
        <w:t>nd</w:t>
      </w:r>
      <w:r>
        <w:t>- $750</w:t>
      </w:r>
    </w:p>
    <w:p w:rsidR="006E1E18" w:rsidRDefault="006E1E18" w:rsidP="006E1E18">
      <w:pPr>
        <w:pStyle w:val="ListParagraph"/>
        <w:numPr>
          <w:ilvl w:val="1"/>
          <w:numId w:val="3"/>
        </w:numPr>
      </w:pPr>
      <w:r>
        <w:t>3</w:t>
      </w:r>
      <w:r>
        <w:rPr>
          <w:vertAlign w:val="superscript"/>
        </w:rPr>
        <w:t>rd</w:t>
      </w:r>
      <w:r>
        <w:t>- $500</w:t>
      </w:r>
    </w:p>
    <w:p w:rsidR="006E1E18" w:rsidRDefault="006E1E18" w:rsidP="006E1E18">
      <w:pPr>
        <w:pStyle w:val="ListParagraph"/>
        <w:numPr>
          <w:ilvl w:val="1"/>
          <w:numId w:val="3"/>
        </w:numPr>
      </w:pPr>
      <w:r>
        <w:t>4</w:t>
      </w:r>
      <w:r>
        <w:rPr>
          <w:vertAlign w:val="superscript"/>
        </w:rPr>
        <w:t>th</w:t>
      </w:r>
      <w:r>
        <w:t>-$250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Winning business plan videos may be shown at CTE Summer Program.  </w:t>
      </w:r>
    </w:p>
    <w:p w:rsidR="006E1E18" w:rsidRDefault="006E1E18" w:rsidP="006E1E18">
      <w:pPr>
        <w:pStyle w:val="ListParagraph"/>
        <w:numPr>
          <w:ilvl w:val="0"/>
          <w:numId w:val="3"/>
        </w:numPr>
      </w:pPr>
      <w:r>
        <w:t xml:space="preserve">By submitting a video business plan students and the school authorize KACTE to use the video in future years. </w:t>
      </w: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KACTE Entrepreneurship Event</w:t>
      </w: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SHEET</w:t>
      </w: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DECEMBER 15</w:t>
      </w: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Teacher Sponsor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Teacher Email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Teacher Phone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 each student list name, email address, and CTSO membership</w:t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1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Email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2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Email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3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Email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CTSO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Title of Business Venture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Link to Video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1E18" w:rsidRDefault="006E1E18" w:rsidP="006E1E18">
      <w:pPr>
        <w:rPr>
          <w:rFonts w:ascii="Arial" w:hAnsi="Arial" w:cs="Arial"/>
          <w:sz w:val="20"/>
          <w:szCs w:val="20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Videos must be posted to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www.schooltube.com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www.youtube.com</w:t>
        </w:r>
      </w:hyperlink>
      <w:r>
        <w:rPr>
          <w:rFonts w:ascii="Arial" w:hAnsi="Arial" w:cs="Arial"/>
          <w:sz w:val="24"/>
          <w:szCs w:val="24"/>
        </w:rPr>
        <w:t xml:space="preserve"> and remain active from December 15-March 1.  Projects with non-functioning links will NOT be judged.</w:t>
      </w: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</w:p>
    <w:p w:rsidR="006E1E18" w:rsidRDefault="006E1E18" w:rsidP="006E1E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Entry Process</w:t>
      </w:r>
    </w:p>
    <w:p w:rsidR="006E1E18" w:rsidRDefault="006E1E18" w:rsidP="006E1E1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Complete and upload your video to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www.schooltube.com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www.youtube.com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6E1E18" w:rsidRDefault="006E1E18" w:rsidP="006E1E1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your </w:t>
      </w:r>
      <w:proofErr w:type="gramStart"/>
      <w:r>
        <w:rPr>
          <w:rFonts w:ascii="Arial" w:hAnsi="Arial" w:cs="Arial"/>
          <w:sz w:val="24"/>
          <w:szCs w:val="24"/>
        </w:rPr>
        <w:t>1 page</w:t>
      </w:r>
      <w:proofErr w:type="gramEnd"/>
      <w:r>
        <w:rPr>
          <w:rFonts w:ascii="Arial" w:hAnsi="Arial" w:cs="Arial"/>
          <w:sz w:val="24"/>
          <w:szCs w:val="24"/>
        </w:rPr>
        <w:t xml:space="preserve"> executive summary and entry form.</w:t>
      </w:r>
    </w:p>
    <w:p w:rsidR="006E1E18" w:rsidRDefault="006E1E18" w:rsidP="006E1E1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summary should be saved as follows: </w:t>
      </w:r>
      <w:proofErr w:type="spellStart"/>
      <w:r>
        <w:rPr>
          <w:rFonts w:ascii="Arial" w:hAnsi="Arial" w:cs="Arial"/>
          <w:sz w:val="24"/>
          <w:szCs w:val="24"/>
        </w:rPr>
        <w:t>schoolnameeentreprenuershipyear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>: hopkinscentralentreprenuership2019)</w:t>
      </w:r>
    </w:p>
    <w:p w:rsidR="006E1E18" w:rsidRDefault="006E1E18" w:rsidP="006E1E1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executive summary and entry form to </w:t>
      </w:r>
      <w:hyperlink r:id="rId18" w:history="1">
        <w:r>
          <w:rPr>
            <w:rStyle w:val="Hyperlink"/>
            <w:rFonts w:ascii="Arial" w:hAnsi="Arial" w:cs="Arial"/>
            <w:sz w:val="24"/>
            <w:szCs w:val="24"/>
          </w:rPr>
          <w:t>matt.chaliff@education.ky.gov</w:t>
        </w:r>
      </w:hyperlink>
      <w:r>
        <w:rPr>
          <w:rFonts w:ascii="Arial" w:hAnsi="Arial" w:cs="Arial"/>
          <w:sz w:val="24"/>
          <w:szCs w:val="24"/>
        </w:rPr>
        <w:t xml:space="preserve"> no later than December 15. </w:t>
      </w:r>
    </w:p>
    <w:p w:rsidR="006E1E18" w:rsidRDefault="006E1E18" w:rsidP="006E1E18">
      <w:pPr>
        <w:rPr>
          <w:rFonts w:ascii="Arial" w:hAnsi="Arial" w:cs="Arial"/>
          <w:sz w:val="24"/>
          <w:szCs w:val="24"/>
        </w:rPr>
      </w:pP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KACTE Entrepreneurship Event</w:t>
      </w: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RUBRIC</w:t>
      </w:r>
    </w:p>
    <w:p w:rsidR="006E1E18" w:rsidRDefault="006E1E18" w:rsidP="006E1E18">
      <w:pPr>
        <w:jc w:val="center"/>
        <w:rPr>
          <w:rFonts w:ascii="Arial" w:hAnsi="Arial" w:cs="Arial"/>
          <w:b/>
          <w:sz w:val="24"/>
          <w:szCs w:val="24"/>
        </w:rPr>
      </w:pPr>
    </w:p>
    <w:p w:rsidR="006E1E18" w:rsidRDefault="006E1E18" w:rsidP="006E1E18">
      <w:pPr>
        <w:rPr>
          <w:b/>
        </w:rPr>
      </w:pPr>
    </w:p>
    <w:p w:rsidR="006E1E18" w:rsidRDefault="006E1E18" w:rsidP="006E1E18">
      <w:pPr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>Presentation Guidelines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Participant Name: ____________________ </w:t>
      </w:r>
      <w:r>
        <w:rPr>
          <w:b/>
          <w:sz w:val="24"/>
          <w:szCs w:val="24"/>
        </w:rPr>
        <w:tab/>
      </w:r>
    </w:p>
    <w:p w:rsidR="006E1E18" w:rsidRDefault="006E1E18" w:rsidP="006E1E18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E1E18" w:rsidRDefault="006E1E18" w:rsidP="006E1E18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Chapter Name: _______________________</w:t>
      </w:r>
      <w:r>
        <w:rPr>
          <w:b/>
          <w:sz w:val="24"/>
          <w:szCs w:val="24"/>
        </w:rPr>
        <w:tab/>
      </w:r>
    </w:p>
    <w:p w:rsidR="006E1E18" w:rsidRDefault="006E1E18" w:rsidP="006E1E18">
      <w:pPr>
        <w:tabs>
          <w:tab w:val="left" w:pos="5040"/>
        </w:tabs>
        <w:rPr>
          <w:b/>
          <w:sz w:val="24"/>
          <w:szCs w:val="24"/>
        </w:rPr>
      </w:pPr>
    </w:p>
    <w:p w:rsidR="006E1E18" w:rsidRDefault="006E1E18" w:rsidP="006E1E18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Title of </w:t>
      </w:r>
      <w:proofErr w:type="gramStart"/>
      <w:r>
        <w:rPr>
          <w:b/>
          <w:sz w:val="24"/>
          <w:szCs w:val="24"/>
        </w:rPr>
        <w:t>Business:_</w:t>
      </w:r>
      <w:proofErr w:type="gramEnd"/>
      <w:r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ab/>
      </w:r>
    </w:p>
    <w:p w:rsidR="006E1E18" w:rsidRDefault="006E1E18" w:rsidP="006E1E18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E1E18" w:rsidRDefault="006E1E18" w:rsidP="006E1E18">
      <w:pPr>
        <w:tabs>
          <w:tab w:val="left" w:pos="5040"/>
        </w:tabs>
        <w:rPr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900"/>
        <w:gridCol w:w="828"/>
      </w:tblGrid>
      <w:tr w:rsidR="006E1E18" w:rsidTr="006E1E18">
        <w:tc>
          <w:tcPr>
            <w:tcW w:w="4248" w:type="dxa"/>
          </w:tcPr>
          <w:p w:rsidR="006E1E18" w:rsidRDefault="006E1E18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Exceeds</w:t>
            </w:r>
          </w:p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</w:t>
            </w:r>
          </w:p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Expectation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Little/No</w:t>
            </w:r>
          </w:p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Value</w:t>
            </w:r>
          </w:p>
        </w:tc>
        <w:tc>
          <w:tcPr>
            <w:tcW w:w="828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Judged</w:t>
            </w:r>
          </w:p>
          <w:p w:rsidR="006E1E18" w:rsidRDefault="006E1E18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Executive Summary</w:t>
            </w: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08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90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828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tabs>
                <w:tab w:val="left" w:pos="5040"/>
              </w:tabs>
              <w:ind w:firstLine="180"/>
            </w:pPr>
            <w:r>
              <w:t>One-page description of the venture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4 -3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</w:tcPr>
          <w:p w:rsidR="006E1E18" w:rsidRDefault="006E1E18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Executive Summary Total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Description and Analysis of the Business</w:t>
            </w: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E1E18" w:rsidRDefault="006E1E1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6E1E18" w:rsidRDefault="006E1E18"/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Rationale for choosing this business venture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10-9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8-7-6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5-4-3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2-1-0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Description of business venture (product/ service, location, structure, etc.)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10-9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8-7-6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5-4-3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2-1-0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tabs>
                <w:tab w:val="left" w:pos="5040"/>
              </w:tabs>
              <w:ind w:firstLine="180"/>
              <w:rPr>
                <w:b/>
              </w:rPr>
            </w:pPr>
            <w:r>
              <w:t>Business venture is realistic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</w:tcPr>
          <w:p w:rsidR="006E1E18" w:rsidRDefault="006E1E18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3240" w:type="dxa"/>
            <w:gridSpan w:val="3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Analysis of Business Total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Pr="006E1E18" w:rsidRDefault="006E1E18" w:rsidP="006E1E1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6E1E18">
              <w:rPr>
                <w:b/>
                <w:sz w:val="20"/>
                <w:szCs w:val="20"/>
              </w:rPr>
              <w:t>Marketing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1E18">
              <w:rPr>
                <w:b/>
                <w:sz w:val="20"/>
                <w:szCs w:val="20"/>
              </w:rPr>
              <w:t>P</w:t>
            </w:r>
            <w:r w:rsidRPr="006E1E18">
              <w:rPr>
                <w:b/>
                <w:sz w:val="20"/>
                <w:szCs w:val="20"/>
              </w:rPr>
              <w:t>lan</w:t>
            </w:r>
            <w:r w:rsidRPr="006E1E18">
              <w:rPr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08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90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828" w:type="dxa"/>
          </w:tcPr>
          <w:p w:rsidR="006E1E18" w:rsidRDefault="006E1E18"/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Proposed product/service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7-6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5-4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3-2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1-0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Proposed pricing policies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6-5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440" w:hanging="1260"/>
            </w:pPr>
            <w:r>
              <w:t>Promotion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6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Place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6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Financing Plan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08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90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828" w:type="dxa"/>
          </w:tcPr>
          <w:p w:rsidR="006E1E18" w:rsidRDefault="006E1E18"/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Projected Income/Cash Flow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8-7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6-5-4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3-2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1-0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Projected Expenses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8-7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6-5-4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3-2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1-0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Capital Repayment Plan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9-8-7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6-5-4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3-2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1-0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Overall Effect of Presentation</w:t>
            </w: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08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90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828" w:type="dxa"/>
          </w:tcPr>
          <w:p w:rsidR="006E1E18" w:rsidRDefault="006E1E18"/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Presentation is professional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4 -3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 xml:space="preserve">Presentation includes appropriate graphics, charts, and other information 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4 -3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Video quality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4 -3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/>
            </w:pPr>
            <w:r>
              <w:t>Copyright guidelines are followed and appropriate credits given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5</w:t>
            </w:r>
          </w:p>
        </w:tc>
        <w:tc>
          <w:tcPr>
            <w:tcW w:w="126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4 -3</w:t>
            </w:r>
          </w:p>
        </w:tc>
        <w:tc>
          <w:tcPr>
            <w:tcW w:w="108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2-1</w:t>
            </w:r>
          </w:p>
        </w:tc>
        <w:tc>
          <w:tcPr>
            <w:tcW w:w="900" w:type="dxa"/>
            <w:hideMark/>
          </w:tcPr>
          <w:p w:rsidR="006E1E18" w:rsidRDefault="006E1E18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828" w:type="dxa"/>
            <w:hideMark/>
          </w:tcPr>
          <w:p w:rsidR="006E1E18" w:rsidRDefault="006E1E18">
            <w:r>
              <w:rPr>
                <w:b/>
              </w:rPr>
              <w:t>____</w:t>
            </w:r>
          </w:p>
        </w:tc>
      </w:tr>
      <w:tr w:rsidR="006E1E18" w:rsidTr="006E1E18">
        <w:tc>
          <w:tcPr>
            <w:tcW w:w="4248" w:type="dxa"/>
            <w:hideMark/>
          </w:tcPr>
          <w:p w:rsidR="006E1E18" w:rsidRDefault="006E1E18">
            <w:pPr>
              <w:pStyle w:val="ListParagraph"/>
              <w:ind w:left="180" w:hanging="180"/>
              <w:rPr>
                <w:b/>
              </w:rPr>
            </w:pPr>
            <w:r>
              <w:rPr>
                <w:b/>
              </w:rPr>
              <w:t>Disqualification</w:t>
            </w: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26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108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900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  <w:tc>
          <w:tcPr>
            <w:tcW w:w="828" w:type="dxa"/>
          </w:tcPr>
          <w:p w:rsidR="006E1E18" w:rsidRDefault="006E1E18">
            <w:pPr>
              <w:tabs>
                <w:tab w:val="left" w:pos="5040"/>
              </w:tabs>
              <w:jc w:val="center"/>
            </w:pPr>
          </w:p>
        </w:tc>
      </w:tr>
      <w:tr w:rsidR="006E1E18" w:rsidTr="006E1E18">
        <w:tc>
          <w:tcPr>
            <w:tcW w:w="8748" w:type="dxa"/>
            <w:gridSpan w:val="5"/>
            <w:hideMark/>
          </w:tcPr>
          <w:p w:rsidR="006E1E18" w:rsidRDefault="006E1E18">
            <w:pPr>
              <w:pStyle w:val="ListParagraph"/>
              <w:ind w:left="180"/>
            </w:pPr>
            <w:r>
              <w:t>Videos under 4 minutes in length or over 6 minutes in length (including all titles and credits) will be disqualified</w:t>
            </w:r>
          </w:p>
        </w:tc>
        <w:tc>
          <w:tcPr>
            <w:tcW w:w="828" w:type="dxa"/>
          </w:tcPr>
          <w:p w:rsidR="006E1E18" w:rsidRDefault="006E1E18">
            <w:pPr>
              <w:pStyle w:val="ListParagraph"/>
              <w:ind w:left="180"/>
            </w:pPr>
          </w:p>
        </w:tc>
      </w:tr>
      <w:tr w:rsidR="006E1E18" w:rsidTr="006E1E18">
        <w:tc>
          <w:tcPr>
            <w:tcW w:w="8748" w:type="dxa"/>
            <w:gridSpan w:val="5"/>
            <w:hideMark/>
          </w:tcPr>
          <w:p w:rsidR="006E1E18" w:rsidRDefault="006E1E18">
            <w:pPr>
              <w:pStyle w:val="ListParagraph"/>
              <w:tabs>
                <w:tab w:val="right" w:pos="8340"/>
              </w:tabs>
              <w:ind w:left="180" w:hanging="180"/>
              <w:rPr>
                <w:b/>
              </w:rPr>
            </w:pPr>
            <w:r>
              <w:rPr>
                <w:b/>
              </w:rPr>
              <w:t>Total Possible Points 100</w:t>
            </w:r>
            <w:r>
              <w:rPr>
                <w:b/>
              </w:rPr>
              <w:tab/>
              <w:t>Presentation Total Points:</w:t>
            </w:r>
          </w:p>
        </w:tc>
        <w:tc>
          <w:tcPr>
            <w:tcW w:w="828" w:type="dxa"/>
          </w:tcPr>
          <w:p w:rsidR="006E1E18" w:rsidRDefault="006E1E18">
            <w:pPr>
              <w:pStyle w:val="ListParagraph"/>
              <w:ind w:left="180"/>
            </w:pPr>
          </w:p>
        </w:tc>
      </w:tr>
      <w:tr w:rsidR="006E1E18" w:rsidTr="006E1E18">
        <w:tc>
          <w:tcPr>
            <w:tcW w:w="8748" w:type="dxa"/>
            <w:gridSpan w:val="5"/>
          </w:tcPr>
          <w:p w:rsidR="006E1E18" w:rsidRPr="006E1E18" w:rsidRDefault="006E1E18" w:rsidP="006E1E18">
            <w:pPr>
              <w:tabs>
                <w:tab w:val="right" w:pos="8340"/>
              </w:tabs>
              <w:rPr>
                <w:b/>
              </w:rPr>
            </w:pPr>
          </w:p>
        </w:tc>
        <w:tc>
          <w:tcPr>
            <w:tcW w:w="828" w:type="dxa"/>
          </w:tcPr>
          <w:p w:rsidR="006E1E18" w:rsidRDefault="006E1E18">
            <w:pPr>
              <w:pStyle w:val="ListParagraph"/>
              <w:ind w:left="180"/>
            </w:pPr>
          </w:p>
        </w:tc>
      </w:tr>
    </w:tbl>
    <w:p w:rsidR="006E1E18" w:rsidRDefault="006E1E18" w:rsidP="006E1E18">
      <w:pPr>
        <w:tabs>
          <w:tab w:val="left" w:pos="5040"/>
        </w:tabs>
        <w:rPr>
          <w:b/>
          <w:sz w:val="24"/>
          <w:szCs w:val="24"/>
        </w:rPr>
      </w:pPr>
    </w:p>
    <w:p w:rsidR="00C70D9A" w:rsidRPr="006E1E18" w:rsidRDefault="006E1E18" w:rsidP="006E1E18">
      <w:pPr>
        <w:tabs>
          <w:tab w:val="left" w:pos="5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Video MUST take the form of a sales pitch to potential investors.</w:t>
      </w:r>
      <w:bookmarkStart w:id="0" w:name="_GoBack"/>
      <w:bookmarkEnd w:id="0"/>
    </w:p>
    <w:sectPr w:rsidR="00C70D9A" w:rsidRPr="006E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B35"/>
    <w:multiLevelType w:val="hybridMultilevel"/>
    <w:tmpl w:val="A482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4CDD"/>
    <w:multiLevelType w:val="hybridMultilevel"/>
    <w:tmpl w:val="42BA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22EA"/>
    <w:multiLevelType w:val="hybridMultilevel"/>
    <w:tmpl w:val="2538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02B0"/>
    <w:multiLevelType w:val="hybridMultilevel"/>
    <w:tmpl w:val="71E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18"/>
    <w:rsid w:val="006E1E18"/>
    <w:rsid w:val="008A15F5"/>
    <w:rsid w:val="00A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1805"/>
  <w15:chartTrackingRefBased/>
  <w15:docId w15:val="{0A035EB6-DFC2-4C5A-8571-3C36ACA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1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.net/econky/" TargetMode="External"/><Relationship Id="rId13" Type="http://schemas.openxmlformats.org/officeDocument/2006/relationships/hyperlink" Target="http://www.youtube" TargetMode="External"/><Relationship Id="rId18" Type="http://schemas.openxmlformats.org/officeDocument/2006/relationships/hyperlink" Target="mailto:matt.chaliff@education.k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smag.com/" TargetMode="External"/><Relationship Id="rId12" Type="http://schemas.openxmlformats.org/officeDocument/2006/relationships/hyperlink" Target="http://www.schooltube.com" TargetMode="External"/><Relationship Id="rId1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tub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treworld.org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hyperlink" Target="http://www.entre-ed.org" TargetMode="External"/><Relationship Id="rId15" Type="http://schemas.openxmlformats.org/officeDocument/2006/relationships/hyperlink" Target="http://www.youtube.com" TargetMode="External"/><Relationship Id="rId10" Type="http://schemas.openxmlformats.org/officeDocument/2006/relationships/hyperlink" Target="http://www.schooltub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verickentrepreneur.com/" TargetMode="External"/><Relationship Id="rId14" Type="http://schemas.openxmlformats.org/officeDocument/2006/relationships/hyperlink" Target="http://www.school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5358</Characters>
  <Application>Microsoft Office Word</Application>
  <DocSecurity>0</DocSecurity>
  <Lines>44</Lines>
  <Paragraphs>12</Paragraphs>
  <ScaleCrop>false</ScaleCrop>
  <Company>Fayette County Public Schools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Ben</dc:creator>
  <cp:keywords/>
  <dc:description/>
  <cp:lastModifiedBy>Herzog, Ben</cp:lastModifiedBy>
  <cp:revision>1</cp:revision>
  <dcterms:created xsi:type="dcterms:W3CDTF">2019-10-31T16:59:00Z</dcterms:created>
  <dcterms:modified xsi:type="dcterms:W3CDTF">2019-10-31T17:01:00Z</dcterms:modified>
</cp:coreProperties>
</file>